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B22" w:rsidRDefault="001B1B22" w:rsidP="001B1B22">
      <w:pPr>
        <w:tabs>
          <w:tab w:val="left" w:pos="5103"/>
          <w:tab w:val="left" w:pos="6804"/>
          <w:tab w:val="left" w:pos="10206"/>
        </w:tabs>
        <w:ind w:left="340" w:hanging="340"/>
        <w:jc w:val="center"/>
        <w:outlineLvl w:val="0"/>
        <w:rPr>
          <w:rFonts w:ascii="Arial" w:hAnsi="Arial" w:cs="Arial"/>
          <w:b/>
          <w:bCs/>
          <w:sz w:val="24"/>
          <w:szCs w:val="24"/>
        </w:rPr>
      </w:pPr>
      <w:r>
        <w:rPr>
          <w:rFonts w:ascii="Arial" w:hAnsi="Arial" w:cs="Arial"/>
          <w:b/>
          <w:bCs/>
          <w:sz w:val="24"/>
          <w:szCs w:val="24"/>
        </w:rPr>
        <w:t>Prohlášení navrhovaného držitele rozhodnutí o registraci</w:t>
      </w:r>
    </w:p>
    <w:p w:rsidR="001B1B22" w:rsidRPr="00662F8B" w:rsidRDefault="001B1B22" w:rsidP="001B1B22">
      <w:pPr>
        <w:tabs>
          <w:tab w:val="left" w:pos="5103"/>
          <w:tab w:val="left" w:pos="6804"/>
          <w:tab w:val="left" w:pos="10206"/>
        </w:tabs>
        <w:ind w:left="340" w:hanging="340"/>
        <w:jc w:val="center"/>
        <w:rPr>
          <w:rFonts w:ascii="Arial" w:hAnsi="Arial" w:cs="Arial"/>
          <w:b/>
          <w:bCs/>
          <w:i/>
          <w:iCs/>
          <w:sz w:val="24"/>
          <w:szCs w:val="24"/>
        </w:rPr>
      </w:pPr>
    </w:p>
    <w:p w:rsidR="001B1B22" w:rsidRDefault="001B1B22" w:rsidP="001B1B22">
      <w:pPr>
        <w:tabs>
          <w:tab w:val="left" w:pos="5103"/>
          <w:tab w:val="left" w:pos="6804"/>
          <w:tab w:val="left" w:pos="10206"/>
        </w:tabs>
        <w:ind w:left="340" w:hanging="340"/>
        <w:jc w:val="center"/>
        <w:outlineLvl w:val="0"/>
        <w:rPr>
          <w:rFonts w:ascii="Arial" w:hAnsi="Arial" w:cs="Arial"/>
          <w:b/>
          <w:bCs/>
          <w:i/>
          <w:iCs/>
          <w:sz w:val="24"/>
          <w:szCs w:val="24"/>
          <w:lang w:val="en-GB"/>
        </w:rPr>
      </w:pPr>
      <w:r>
        <w:rPr>
          <w:rFonts w:ascii="Arial" w:hAnsi="Arial" w:cs="Arial"/>
          <w:b/>
          <w:bCs/>
          <w:i/>
          <w:iCs/>
          <w:sz w:val="24"/>
          <w:szCs w:val="24"/>
          <w:lang w:val="en-GB"/>
        </w:rPr>
        <w:t>Declaration of the proposed marketing authorisation holder</w:t>
      </w:r>
    </w:p>
    <w:p w:rsidR="001B1B22" w:rsidRDefault="001B1B22" w:rsidP="001B1B22">
      <w:pPr>
        <w:tabs>
          <w:tab w:val="left" w:pos="5103"/>
          <w:tab w:val="left" w:pos="6804"/>
          <w:tab w:val="left" w:pos="10206"/>
        </w:tabs>
        <w:ind w:left="340" w:hanging="340"/>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3C0F6C" w:rsidP="001B1B22">
      <w:pPr>
        <w:tabs>
          <w:tab w:val="left" w:pos="5103"/>
          <w:tab w:val="left" w:pos="6804"/>
          <w:tab w:val="left" w:pos="10206"/>
        </w:tabs>
        <w:jc w:val="both"/>
        <w:rPr>
          <w:rFonts w:ascii="Arial" w:hAnsi="Arial" w:cs="Arial"/>
          <w:sz w:val="18"/>
          <w:szCs w:val="18"/>
        </w:rPr>
      </w:pPr>
      <w:r>
        <w:rPr>
          <w:rFonts w:ascii="Arial" w:hAnsi="Arial" w:cs="Arial"/>
          <w:sz w:val="18"/>
          <w:szCs w:val="18"/>
        </w:rPr>
        <w:t>N</w:t>
      </w:r>
      <w:r w:rsidR="001B1B22">
        <w:rPr>
          <w:rFonts w:ascii="Arial" w:hAnsi="Arial" w:cs="Arial"/>
          <w:sz w:val="18"/>
          <w:szCs w:val="18"/>
        </w:rPr>
        <w:t>avrhovaný držitel rozhodnutí o registraci</w:t>
      </w:r>
      <w:r w:rsidR="00671A1C">
        <w:rPr>
          <w:rFonts w:ascii="Arial" w:hAnsi="Arial" w:cs="Arial"/>
          <w:sz w:val="18"/>
          <w:szCs w:val="18"/>
        </w:rPr>
        <w:t xml:space="preserve">, </w:t>
      </w:r>
      <w:r w:rsidR="00671A1C" w:rsidRPr="00671A1C">
        <w:rPr>
          <w:rFonts w:ascii="Arial" w:hAnsi="Arial" w:cs="Arial"/>
          <w:i/>
          <w:sz w:val="18"/>
          <w:szCs w:val="18"/>
        </w:rPr>
        <w:t>(název, sídlo a IČ navrhovaného držitele rozhodnutí o registraci)</w:t>
      </w:r>
      <w:r w:rsidR="00671A1C">
        <w:rPr>
          <w:rFonts w:ascii="Arial" w:hAnsi="Arial" w:cs="Arial"/>
          <w:i/>
          <w:sz w:val="18"/>
          <w:szCs w:val="18"/>
        </w:rPr>
        <w:t>,</w:t>
      </w:r>
      <w:r w:rsidR="001B1B22">
        <w:rPr>
          <w:rFonts w:ascii="Arial" w:hAnsi="Arial" w:cs="Arial"/>
          <w:sz w:val="18"/>
          <w:szCs w:val="18"/>
        </w:rPr>
        <w:t xml:space="preserve"> souhlasí s tím, aby na něj byla převedena registrace </w:t>
      </w:r>
      <w:r>
        <w:rPr>
          <w:rFonts w:ascii="Arial" w:hAnsi="Arial" w:cs="Arial"/>
          <w:sz w:val="18"/>
          <w:szCs w:val="18"/>
        </w:rPr>
        <w:t>léčivého</w:t>
      </w:r>
      <w:r w:rsidR="001B1B22">
        <w:rPr>
          <w:rFonts w:ascii="Arial" w:hAnsi="Arial" w:cs="Arial"/>
          <w:sz w:val="18"/>
          <w:szCs w:val="18"/>
        </w:rPr>
        <w:t xml:space="preserve"> přípravku</w:t>
      </w:r>
      <w:r>
        <w:rPr>
          <w:rFonts w:ascii="Arial" w:hAnsi="Arial" w:cs="Arial"/>
          <w:sz w:val="18"/>
          <w:szCs w:val="18"/>
        </w:rPr>
        <w:t xml:space="preserve"> ……………… (</w:t>
      </w:r>
      <w:r>
        <w:rPr>
          <w:rFonts w:ascii="Arial" w:hAnsi="Arial" w:cs="Arial"/>
          <w:i/>
          <w:iCs/>
          <w:sz w:val="18"/>
          <w:szCs w:val="18"/>
        </w:rPr>
        <w:t xml:space="preserve">název, síla, léková forma, </w:t>
      </w:r>
      <w:proofErr w:type="spellStart"/>
      <w:r>
        <w:rPr>
          <w:rFonts w:ascii="Arial" w:hAnsi="Arial" w:cs="Arial"/>
          <w:i/>
          <w:iCs/>
          <w:sz w:val="18"/>
          <w:szCs w:val="18"/>
        </w:rPr>
        <w:t>reg</w:t>
      </w:r>
      <w:proofErr w:type="spellEnd"/>
      <w:r>
        <w:rPr>
          <w:rFonts w:ascii="Arial" w:hAnsi="Arial" w:cs="Arial"/>
          <w:i/>
          <w:iCs/>
          <w:sz w:val="18"/>
          <w:szCs w:val="18"/>
        </w:rPr>
        <w:t>. číslo</w:t>
      </w:r>
      <w:r>
        <w:rPr>
          <w:rFonts w:ascii="Arial" w:hAnsi="Arial" w:cs="Arial"/>
          <w:sz w:val="18"/>
          <w:szCs w:val="18"/>
        </w:rPr>
        <w:t>).</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Navrhovaný držitel rozhodnutí o registraci prohlašuje, že mu byla zpřístupněna úplná a aktualizovaná dokumentace výše uvedeného přípravku odpovídající dokumentaci předložené ústavu v rámci registračního řízení a následných změn v registraci a že tato dokumentace mu bude ode dne převodu registrace plně k dispozici. Léčivý přípravek bude s výjimkou změn údajů o držiteli rozhodnutí o registraci uváděn na trh v ČR za podmínek rozhodnutí o registraci, které se vztahovaly k přípravku pro předchozího držitele před převodem registrace.</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 xml:space="preserve">Navrhovaný držitel rozhodnutí o registraci si je vědom, že v případě rozhodnutí o převodu registrace vstupuje dnem převodu </w:t>
      </w:r>
      <w:r w:rsidR="00671A1C">
        <w:rPr>
          <w:rFonts w:ascii="Arial" w:hAnsi="Arial" w:cs="Arial"/>
          <w:sz w:val="18"/>
          <w:szCs w:val="18"/>
        </w:rPr>
        <w:t xml:space="preserve">uvedeném </w:t>
      </w:r>
      <w:r>
        <w:rPr>
          <w:rFonts w:ascii="Arial" w:hAnsi="Arial" w:cs="Arial"/>
          <w:sz w:val="18"/>
          <w:szCs w:val="18"/>
        </w:rPr>
        <w:t>v tomto rozhodnutí do práv a povinností předešlého držitele rozhodnutí o registraci.</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857D7C" w:rsidP="001B1B2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T</w:t>
      </w:r>
      <w:r w:rsidR="001B1B22">
        <w:rPr>
          <w:rFonts w:ascii="Arial" w:hAnsi="Arial" w:cs="Arial"/>
          <w:sz w:val="18"/>
          <w:szCs w:val="18"/>
          <w:lang w:val="en-GB"/>
        </w:rPr>
        <w:t>he proposed marketing authorisation holder</w:t>
      </w:r>
      <w:r w:rsidR="00671A1C">
        <w:rPr>
          <w:rFonts w:ascii="Arial" w:hAnsi="Arial" w:cs="Arial"/>
          <w:sz w:val="18"/>
          <w:szCs w:val="18"/>
          <w:lang w:val="en-GB"/>
        </w:rPr>
        <w:t>, (name, address of the registered office, ID)</w:t>
      </w:r>
      <w:r w:rsidR="009D3B63">
        <w:rPr>
          <w:rFonts w:ascii="Arial" w:hAnsi="Arial" w:cs="Arial"/>
          <w:sz w:val="18"/>
          <w:szCs w:val="18"/>
          <w:lang w:val="en-GB"/>
        </w:rPr>
        <w:t>,</w:t>
      </w:r>
      <w:r w:rsidR="001B1B22">
        <w:rPr>
          <w:rFonts w:ascii="Arial" w:hAnsi="Arial" w:cs="Arial"/>
          <w:sz w:val="18"/>
          <w:szCs w:val="18"/>
          <w:lang w:val="en-GB"/>
        </w:rPr>
        <w:t xml:space="preserve"> agrees</w:t>
      </w:r>
      <w:r w:rsidR="001B1B22">
        <w:rPr>
          <w:rFonts w:ascii="Arial" w:hAnsi="Arial" w:cs="Arial"/>
          <w:sz w:val="18"/>
          <w:szCs w:val="18"/>
        </w:rPr>
        <w:t xml:space="preserve"> to </w:t>
      </w:r>
      <w:r w:rsidR="001B1B22">
        <w:rPr>
          <w:rFonts w:ascii="Arial" w:hAnsi="Arial" w:cs="Arial"/>
          <w:sz w:val="18"/>
          <w:szCs w:val="18"/>
          <w:lang w:val="en-GB"/>
        </w:rPr>
        <w:t xml:space="preserve">the transfer of the marketing authorisation for the </w:t>
      </w:r>
      <w:r>
        <w:rPr>
          <w:rFonts w:ascii="Arial" w:hAnsi="Arial" w:cs="Arial"/>
          <w:sz w:val="18"/>
          <w:szCs w:val="18"/>
          <w:lang w:val="en-GB"/>
        </w:rPr>
        <w:t xml:space="preserve">medicinal </w:t>
      </w:r>
      <w:r w:rsidR="001B1B22">
        <w:rPr>
          <w:rFonts w:ascii="Arial" w:hAnsi="Arial" w:cs="Arial"/>
          <w:sz w:val="18"/>
          <w:szCs w:val="18"/>
          <w:lang w:val="en-GB"/>
        </w:rPr>
        <w:t xml:space="preserve">product </w:t>
      </w:r>
      <w:r>
        <w:rPr>
          <w:rFonts w:ascii="Arial" w:hAnsi="Arial" w:cs="Arial"/>
          <w:sz w:val="18"/>
          <w:szCs w:val="18"/>
          <w:lang w:val="en-GB"/>
        </w:rPr>
        <w:t>.........................</w:t>
      </w:r>
      <w:r>
        <w:rPr>
          <w:rFonts w:ascii="Arial" w:hAnsi="Arial" w:cs="Arial"/>
          <w:i/>
          <w:iCs/>
          <w:sz w:val="18"/>
          <w:szCs w:val="18"/>
          <w:lang w:val="en-GB"/>
        </w:rPr>
        <w:t xml:space="preserve"> (name, strength, dosage form, MA no</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The proposed marketing authorisation holder declares that he has been provided with access to the complete and updated dossier of the abovementioned product identical with the dossier submitted to the Institute within marketing authorisation procedure and follow up changes of marketing authorisation and that this dossier will be at his full disposal from the date of transfer. The medicinal product will be put on the Czech market in compliance with conditions of the marketing authorisation relevant for the product authorised for previous marketing authorisation holder before the marketing authorisation was transferred, with the exception of data on the marketing authorisation holder.</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lang w:val="en-GB"/>
        </w:rPr>
        <w:t xml:space="preserve">The proposed marketing authorisation holder is aware that in case the decision on transfer of marketing authorisation is issued he </w:t>
      </w:r>
      <w:proofErr w:type="gramStart"/>
      <w:r>
        <w:rPr>
          <w:rFonts w:ascii="Arial" w:hAnsi="Arial" w:cs="Arial"/>
          <w:sz w:val="18"/>
          <w:szCs w:val="18"/>
          <w:lang w:val="en-GB"/>
        </w:rPr>
        <w:t>enters into</w:t>
      </w:r>
      <w:proofErr w:type="gramEnd"/>
      <w:r>
        <w:rPr>
          <w:rFonts w:ascii="Arial" w:hAnsi="Arial" w:cs="Arial"/>
          <w:sz w:val="18"/>
          <w:szCs w:val="18"/>
          <w:lang w:val="en-GB"/>
        </w:rPr>
        <w:t xml:space="preserve"> rights and obligations of the previous marketing authorisation holder as of the date effective for the transfer indicated in the decision.</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outlineLvl w:val="0"/>
        <w:rPr>
          <w:rFonts w:ascii="Arial" w:hAnsi="Arial" w:cs="Arial"/>
          <w:sz w:val="18"/>
          <w:szCs w:val="18"/>
        </w:rPr>
      </w:pPr>
      <w:r>
        <w:rPr>
          <w:rFonts w:ascii="Arial" w:hAnsi="Arial" w:cs="Arial"/>
          <w:sz w:val="18"/>
          <w:szCs w:val="18"/>
        </w:rPr>
        <w:t>Datum</w:t>
      </w:r>
    </w:p>
    <w:p w:rsidR="001B1B22" w:rsidRDefault="001B1B22" w:rsidP="001B1B22">
      <w:pPr>
        <w:tabs>
          <w:tab w:val="left" w:pos="5103"/>
          <w:tab w:val="left" w:pos="6804"/>
          <w:tab w:val="left" w:pos="10206"/>
        </w:tabs>
        <w:ind w:left="340" w:hanging="340"/>
        <w:jc w:val="both"/>
        <w:rPr>
          <w:rFonts w:ascii="Arial" w:hAnsi="Arial" w:cs="Arial"/>
          <w:sz w:val="18"/>
          <w:szCs w:val="18"/>
        </w:rPr>
      </w:pPr>
      <w:proofErr w:type="spellStart"/>
      <w:r>
        <w:rPr>
          <w:rFonts w:ascii="Arial" w:hAnsi="Arial" w:cs="Arial"/>
          <w:sz w:val="18"/>
          <w:szCs w:val="18"/>
        </w:rPr>
        <w:t>Date</w:t>
      </w:r>
      <w:proofErr w:type="spellEnd"/>
    </w:p>
    <w:p w:rsidR="001B1B22"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6804"/>
          <w:tab w:val="left" w:pos="10206"/>
        </w:tabs>
        <w:ind w:left="340" w:hanging="340"/>
        <w:jc w:val="both"/>
        <w:rPr>
          <w:rFonts w:ascii="Arial" w:hAnsi="Arial" w:cs="Arial"/>
          <w:sz w:val="18"/>
          <w:szCs w:val="18"/>
        </w:rPr>
      </w:pPr>
    </w:p>
    <w:p w:rsidR="001B1B22" w:rsidRDefault="001B1B22" w:rsidP="009A5833">
      <w:pPr>
        <w:tabs>
          <w:tab w:val="left" w:pos="3969"/>
          <w:tab w:val="left" w:pos="10206"/>
        </w:tabs>
        <w:ind w:left="340" w:hanging="340"/>
        <w:jc w:val="both"/>
        <w:rPr>
          <w:rFonts w:ascii="Arial" w:hAnsi="Arial" w:cs="Arial"/>
          <w:sz w:val="18"/>
          <w:szCs w:val="18"/>
        </w:rPr>
      </w:pPr>
      <w:r>
        <w:rPr>
          <w:rFonts w:ascii="Arial" w:hAnsi="Arial" w:cs="Arial"/>
          <w:sz w:val="18"/>
          <w:szCs w:val="18"/>
        </w:rPr>
        <w:tab/>
      </w:r>
      <w:r>
        <w:rPr>
          <w:rFonts w:ascii="Arial" w:hAnsi="Arial" w:cs="Arial"/>
          <w:sz w:val="18"/>
          <w:szCs w:val="18"/>
        </w:rPr>
        <w:tab/>
        <w:t>Podpis oprávněné osoby</w:t>
      </w:r>
    </w:p>
    <w:p w:rsidR="001B1B22" w:rsidRPr="00C003C0" w:rsidRDefault="009A5833" w:rsidP="009A5833">
      <w:pPr>
        <w:tabs>
          <w:tab w:val="left" w:pos="3969"/>
          <w:tab w:val="left" w:pos="5103"/>
          <w:tab w:val="left" w:pos="10206"/>
        </w:tabs>
        <w:jc w:val="both"/>
        <w:rPr>
          <w:rFonts w:ascii="Arial" w:hAnsi="Arial" w:cs="Arial"/>
          <w:sz w:val="18"/>
          <w:szCs w:val="18"/>
        </w:rPr>
      </w:pPr>
      <w:r>
        <w:rPr>
          <w:rFonts w:ascii="Arial" w:hAnsi="Arial" w:cs="Arial"/>
          <w:sz w:val="18"/>
          <w:szCs w:val="18"/>
        </w:rPr>
        <w:tab/>
      </w:r>
      <w:proofErr w:type="spellStart"/>
      <w:r w:rsidR="001B1B22">
        <w:rPr>
          <w:rFonts w:ascii="Arial" w:hAnsi="Arial" w:cs="Arial"/>
          <w:sz w:val="18"/>
          <w:szCs w:val="18"/>
        </w:rPr>
        <w:t>S</w:t>
      </w:r>
      <w:r w:rsidR="001B1B22" w:rsidRPr="00C003C0">
        <w:rPr>
          <w:rFonts w:ascii="Arial" w:hAnsi="Arial" w:cs="Arial"/>
          <w:sz w:val="18"/>
          <w:szCs w:val="18"/>
        </w:rPr>
        <w:t>ignature</w:t>
      </w:r>
      <w:proofErr w:type="spellEnd"/>
      <w:r w:rsidR="001B1B22" w:rsidRPr="00C003C0">
        <w:rPr>
          <w:rFonts w:ascii="Arial" w:hAnsi="Arial" w:cs="Arial"/>
          <w:sz w:val="18"/>
          <w:szCs w:val="18"/>
        </w:rPr>
        <w:t xml:space="preserve"> </w:t>
      </w:r>
      <w:proofErr w:type="spellStart"/>
      <w:r w:rsidR="001B1B22" w:rsidRPr="00C003C0">
        <w:rPr>
          <w:rFonts w:ascii="Arial" w:hAnsi="Arial" w:cs="Arial"/>
          <w:sz w:val="18"/>
          <w:szCs w:val="18"/>
        </w:rPr>
        <w:t>of</w:t>
      </w:r>
      <w:proofErr w:type="spellEnd"/>
      <w:r w:rsidR="001B1B22" w:rsidRPr="00C003C0">
        <w:rPr>
          <w:rFonts w:ascii="Arial" w:hAnsi="Arial" w:cs="Arial"/>
          <w:sz w:val="18"/>
          <w:szCs w:val="18"/>
        </w:rPr>
        <w:t xml:space="preserve"> </w:t>
      </w:r>
      <w:proofErr w:type="spellStart"/>
      <w:r w:rsidR="001B1B22" w:rsidRPr="00C003C0">
        <w:rPr>
          <w:rFonts w:ascii="Arial" w:hAnsi="Arial" w:cs="Arial"/>
          <w:sz w:val="18"/>
          <w:szCs w:val="18"/>
        </w:rPr>
        <w:t>the</w:t>
      </w:r>
      <w:proofErr w:type="spellEnd"/>
      <w:r w:rsidR="001B1B22" w:rsidRPr="00C003C0">
        <w:rPr>
          <w:rFonts w:ascii="Arial" w:hAnsi="Arial" w:cs="Arial"/>
          <w:sz w:val="18"/>
          <w:szCs w:val="18"/>
        </w:rPr>
        <w:t xml:space="preserve"> </w:t>
      </w:r>
      <w:proofErr w:type="spellStart"/>
      <w:r w:rsidR="001B1B22" w:rsidRPr="00C003C0">
        <w:rPr>
          <w:rFonts w:ascii="Arial" w:hAnsi="Arial" w:cs="Arial"/>
          <w:sz w:val="18"/>
          <w:szCs w:val="18"/>
        </w:rPr>
        <w:t>authorised</w:t>
      </w:r>
      <w:proofErr w:type="spellEnd"/>
      <w:r w:rsidR="001B1B22" w:rsidRPr="00C003C0">
        <w:rPr>
          <w:rFonts w:ascii="Arial" w:hAnsi="Arial" w:cs="Arial"/>
          <w:sz w:val="18"/>
          <w:szCs w:val="18"/>
        </w:rPr>
        <w:t xml:space="preserve"> person</w:t>
      </w:r>
    </w:p>
    <w:p w:rsidR="001B1B22" w:rsidRPr="00C003C0"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Pr="00645D04" w:rsidRDefault="001B1B22" w:rsidP="001B1B22">
      <w:pPr>
        <w:rPr>
          <w:rFonts w:ascii="Arial" w:hAnsi="Arial" w:cs="Arial"/>
          <w:sz w:val="18"/>
          <w:szCs w:val="18"/>
        </w:rPr>
      </w:pPr>
    </w:p>
    <w:p w:rsidR="009A5833" w:rsidRPr="00056C45" w:rsidRDefault="009A5833" w:rsidP="009A5833">
      <w:pPr>
        <w:tabs>
          <w:tab w:val="left" w:pos="3969"/>
        </w:tabs>
        <w:rPr>
          <w:rFonts w:ascii="Arial" w:hAnsi="Arial" w:cs="Arial"/>
          <w:sz w:val="18"/>
          <w:szCs w:val="16"/>
        </w:rPr>
      </w:pPr>
      <w:bookmarkStart w:id="0" w:name="_GoBack"/>
      <w:r w:rsidRPr="00056C45">
        <w:rPr>
          <w:rFonts w:ascii="Arial" w:hAnsi="Arial" w:cs="Arial"/>
          <w:szCs w:val="16"/>
        </w:rPr>
        <w:tab/>
      </w:r>
      <w:r w:rsidRPr="00056C45">
        <w:rPr>
          <w:rFonts w:ascii="Arial" w:hAnsi="Arial" w:cs="Arial"/>
          <w:sz w:val="18"/>
          <w:szCs w:val="16"/>
        </w:rPr>
        <w:t xml:space="preserve">Jméno, příjmení / </w:t>
      </w:r>
      <w:proofErr w:type="spellStart"/>
      <w:r w:rsidRPr="00056C45">
        <w:rPr>
          <w:rFonts w:ascii="Arial" w:hAnsi="Arial" w:cs="Arial"/>
          <w:sz w:val="18"/>
          <w:szCs w:val="16"/>
        </w:rPr>
        <w:t>First</w:t>
      </w:r>
      <w:proofErr w:type="spellEnd"/>
      <w:r w:rsidRPr="00056C45">
        <w:rPr>
          <w:rFonts w:ascii="Arial" w:hAnsi="Arial" w:cs="Arial"/>
          <w:sz w:val="18"/>
          <w:szCs w:val="16"/>
        </w:rPr>
        <w:t xml:space="preserve"> </w:t>
      </w:r>
      <w:proofErr w:type="spellStart"/>
      <w:r w:rsidRPr="00056C45">
        <w:rPr>
          <w:rFonts w:ascii="Arial" w:hAnsi="Arial" w:cs="Arial"/>
          <w:sz w:val="18"/>
          <w:szCs w:val="16"/>
        </w:rPr>
        <w:t>name</w:t>
      </w:r>
      <w:proofErr w:type="spellEnd"/>
      <w:r w:rsidRPr="00056C45">
        <w:rPr>
          <w:rFonts w:ascii="Arial" w:hAnsi="Arial" w:cs="Arial"/>
          <w:sz w:val="18"/>
          <w:szCs w:val="16"/>
        </w:rPr>
        <w:t xml:space="preserve">, </w:t>
      </w:r>
      <w:proofErr w:type="spellStart"/>
      <w:r w:rsidRPr="00056C45">
        <w:rPr>
          <w:rFonts w:ascii="Arial" w:hAnsi="Arial" w:cs="Arial"/>
          <w:sz w:val="18"/>
          <w:szCs w:val="16"/>
        </w:rPr>
        <w:t>family</w:t>
      </w:r>
      <w:proofErr w:type="spellEnd"/>
      <w:r w:rsidRPr="00056C45">
        <w:rPr>
          <w:rFonts w:ascii="Arial" w:hAnsi="Arial" w:cs="Arial"/>
          <w:sz w:val="18"/>
          <w:szCs w:val="16"/>
        </w:rPr>
        <w:t xml:space="preserve"> </w:t>
      </w:r>
      <w:proofErr w:type="spellStart"/>
      <w:r w:rsidRPr="00056C45">
        <w:rPr>
          <w:rFonts w:ascii="Arial" w:hAnsi="Arial" w:cs="Arial"/>
          <w:sz w:val="18"/>
          <w:szCs w:val="16"/>
        </w:rPr>
        <w:t>name</w:t>
      </w:r>
      <w:proofErr w:type="spellEnd"/>
      <w:r w:rsidRPr="00056C45">
        <w:rPr>
          <w:rFonts w:ascii="Arial" w:hAnsi="Arial" w:cs="Arial"/>
          <w:sz w:val="18"/>
          <w:szCs w:val="16"/>
        </w:rPr>
        <w:t>:</w:t>
      </w:r>
      <w:r w:rsidR="00C55072" w:rsidRPr="00056C45">
        <w:rPr>
          <w:rFonts w:ascii="Arial" w:hAnsi="Arial" w:cs="Arial"/>
          <w:sz w:val="18"/>
          <w:szCs w:val="16"/>
        </w:rPr>
        <w:t xml:space="preserve"> </w:t>
      </w:r>
    </w:p>
    <w:bookmarkEnd w:id="0"/>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tabs>
          <w:tab w:val="left" w:pos="3045"/>
        </w:tabs>
        <w:rPr>
          <w:rFonts w:ascii="Arial" w:hAnsi="Arial" w:cs="Arial"/>
          <w:sz w:val="18"/>
          <w:szCs w:val="18"/>
        </w:rPr>
      </w:pPr>
      <w:r>
        <w:rPr>
          <w:rFonts w:ascii="Arial" w:hAnsi="Arial" w:cs="Arial"/>
          <w:sz w:val="18"/>
          <w:szCs w:val="18"/>
        </w:rPr>
        <w:tab/>
      </w:r>
    </w:p>
    <w:p w:rsidR="00633A95" w:rsidRDefault="00633A95"/>
    <w:sectPr w:rsidR="00633A95" w:rsidSect="001B1B22">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3E24" w:rsidRDefault="001B3E24" w:rsidP="001B1B22">
      <w:r>
        <w:separator/>
      </w:r>
    </w:p>
  </w:endnote>
  <w:endnote w:type="continuationSeparator" w:id="0">
    <w:p w:rsidR="001B3E24" w:rsidRDefault="001B3E24" w:rsidP="001B1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B22" w:rsidRPr="001B1B22" w:rsidRDefault="001B1B22" w:rsidP="001B1B22">
    <w:pPr>
      <w:pStyle w:val="Zpat"/>
      <w:jc w:val="center"/>
      <w:rPr>
        <w:rFonts w:ascii="Arial" w:hAnsi="Arial" w:cs="Arial"/>
      </w:rPr>
    </w:pPr>
    <w:r w:rsidRPr="001B1B22">
      <w:rPr>
        <w:rFonts w:ascii="Arial" w:hAnsi="Arial" w:cs="Arial"/>
      </w:rPr>
      <w:t>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3E24" w:rsidRDefault="001B3E24" w:rsidP="001B1B22">
      <w:r>
        <w:separator/>
      </w:r>
    </w:p>
  </w:footnote>
  <w:footnote w:type="continuationSeparator" w:id="0">
    <w:p w:rsidR="001B3E24" w:rsidRDefault="001B3E24" w:rsidP="001B1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B22" w:rsidRDefault="001B1B22" w:rsidP="001B1B22">
    <w:pPr>
      <w:pStyle w:val="Zhlav"/>
      <w:tabs>
        <w:tab w:val="clear" w:pos="4536"/>
        <w:tab w:val="clear" w:pos="9072"/>
        <w:tab w:val="right" w:pos="9639"/>
      </w:tabs>
    </w:pPr>
    <w:r>
      <w:rPr>
        <w:rFonts w:ascii="Arial" w:hAnsi="Arial" w:cs="Arial"/>
        <w:b/>
        <w:bCs/>
        <w:sz w:val="18"/>
        <w:szCs w:val="18"/>
        <w:u w:val="single"/>
      </w:rPr>
      <w:t>REG-69 (verze/</w:t>
    </w:r>
    <w:proofErr w:type="spellStart"/>
    <w:r>
      <w:rPr>
        <w:rFonts w:ascii="Arial" w:hAnsi="Arial" w:cs="Arial"/>
        <w:b/>
        <w:bCs/>
        <w:sz w:val="18"/>
        <w:szCs w:val="18"/>
        <w:u w:val="single"/>
      </w:rPr>
      <w:t>version</w:t>
    </w:r>
    <w:proofErr w:type="spellEnd"/>
    <w:r>
      <w:rPr>
        <w:rFonts w:ascii="Arial" w:hAnsi="Arial" w:cs="Arial"/>
        <w:b/>
        <w:bCs/>
        <w:sz w:val="18"/>
        <w:szCs w:val="18"/>
        <w:u w:val="single"/>
      </w:rPr>
      <w:t xml:space="preserve"> </w:t>
    </w:r>
    <w:r w:rsidR="003C2C1C">
      <w:rPr>
        <w:rFonts w:ascii="Arial" w:hAnsi="Arial" w:cs="Arial"/>
        <w:b/>
        <w:bCs/>
        <w:sz w:val="18"/>
        <w:szCs w:val="18"/>
        <w:u w:val="single"/>
      </w:rPr>
      <w:t>4</w:t>
    </w:r>
    <w:r>
      <w:rPr>
        <w:rFonts w:ascii="Arial" w:hAnsi="Arial" w:cs="Arial"/>
        <w:b/>
        <w:bCs/>
        <w:sz w:val="18"/>
        <w:szCs w:val="18"/>
        <w:u w:val="single"/>
      </w:rPr>
      <w:t>) – příloha/</w:t>
    </w:r>
    <w:proofErr w:type="spellStart"/>
    <w:r>
      <w:rPr>
        <w:rFonts w:ascii="Arial" w:hAnsi="Arial" w:cs="Arial"/>
        <w:b/>
        <w:bCs/>
        <w:sz w:val="18"/>
        <w:szCs w:val="18"/>
        <w:u w:val="single"/>
      </w:rPr>
      <w:t>annex</w:t>
    </w:r>
    <w:proofErr w:type="spellEnd"/>
    <w:r>
      <w:rPr>
        <w:rFonts w:ascii="Arial" w:hAnsi="Arial" w:cs="Arial"/>
        <w:b/>
        <w:bCs/>
        <w:sz w:val="18"/>
        <w:szCs w:val="18"/>
        <w:u w:val="single"/>
      </w:rPr>
      <w:t xml:space="preserve"> 1</w:t>
    </w:r>
    <w:r>
      <w:rPr>
        <w:rFonts w:ascii="Arial" w:hAnsi="Arial" w:cs="Arial"/>
        <w:b/>
        <w:bCs/>
        <w:sz w:val="18"/>
        <w:szCs w:val="18"/>
      </w:rPr>
      <w:tab/>
      <w:t xml:space="preserve">Platnost od / </w:t>
    </w:r>
    <w:proofErr w:type="spellStart"/>
    <w:r>
      <w:rPr>
        <w:rFonts w:ascii="Arial" w:hAnsi="Arial" w:cs="Arial"/>
        <w:b/>
        <w:bCs/>
        <w:sz w:val="18"/>
        <w:szCs w:val="18"/>
      </w:rPr>
      <w:t>Valid</w:t>
    </w:r>
    <w:proofErr w:type="spellEnd"/>
    <w:r>
      <w:rPr>
        <w:rFonts w:ascii="Arial" w:hAnsi="Arial" w:cs="Arial"/>
        <w:b/>
        <w:bCs/>
        <w:sz w:val="18"/>
        <w:szCs w:val="18"/>
      </w:rPr>
      <w:t xml:space="preserve"> </w:t>
    </w:r>
    <w:proofErr w:type="spellStart"/>
    <w:r>
      <w:rPr>
        <w:rFonts w:ascii="Arial" w:hAnsi="Arial" w:cs="Arial"/>
        <w:b/>
        <w:bCs/>
        <w:sz w:val="18"/>
        <w:szCs w:val="18"/>
      </w:rPr>
      <w:t>since</w:t>
    </w:r>
    <w:proofErr w:type="spellEnd"/>
    <w:r>
      <w:rPr>
        <w:rFonts w:ascii="Arial" w:hAnsi="Arial" w:cs="Arial"/>
        <w:b/>
        <w:bCs/>
        <w:sz w:val="18"/>
        <w:szCs w:val="18"/>
      </w:rPr>
      <w:t xml:space="preserve"> 0</w:t>
    </w:r>
    <w:r w:rsidR="003C2C1C">
      <w:rPr>
        <w:rFonts w:ascii="Arial" w:hAnsi="Arial" w:cs="Arial"/>
        <w:b/>
        <w:bCs/>
        <w:sz w:val="18"/>
        <w:szCs w:val="18"/>
      </w:rPr>
      <w:t>1</w:t>
    </w:r>
    <w:r>
      <w:rPr>
        <w:rFonts w:ascii="Arial" w:hAnsi="Arial" w:cs="Arial"/>
        <w:b/>
        <w:bCs/>
        <w:sz w:val="18"/>
        <w:szCs w:val="18"/>
      </w:rPr>
      <w:t>.0</w:t>
    </w:r>
    <w:r w:rsidR="003C2C1C">
      <w:rPr>
        <w:rFonts w:ascii="Arial" w:hAnsi="Arial" w:cs="Arial"/>
        <w:b/>
        <w:bCs/>
        <w:sz w:val="18"/>
        <w:szCs w:val="18"/>
      </w:rPr>
      <w:t>4</w:t>
    </w:r>
    <w:r>
      <w:rPr>
        <w:rFonts w:ascii="Arial" w:hAnsi="Arial" w:cs="Arial"/>
        <w:b/>
        <w:bCs/>
        <w:sz w:val="18"/>
        <w:szCs w:val="18"/>
      </w:rPr>
      <w:t>.201</w:t>
    </w:r>
    <w:r w:rsidR="008745FE">
      <w:rPr>
        <w:rFonts w:ascii="Arial" w:hAnsi="Arial" w:cs="Arial"/>
        <w:b/>
        <w:bCs/>
        <w:sz w:val="18"/>
        <w:szCs w:val="18"/>
      </w:rPr>
      <w:t>9</w:t>
    </w:r>
    <w:r>
      <w:t xml:space="preserve"> </w:t>
    </w:r>
  </w:p>
  <w:p w:rsidR="001B1B22" w:rsidRDefault="001B1B22">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16C"/>
    <w:rsid w:val="00056C45"/>
    <w:rsid w:val="001B1B22"/>
    <w:rsid w:val="001B3E24"/>
    <w:rsid w:val="003C0F6C"/>
    <w:rsid w:val="003C2C1C"/>
    <w:rsid w:val="00633A95"/>
    <w:rsid w:val="00651137"/>
    <w:rsid w:val="00671A1C"/>
    <w:rsid w:val="00857D7C"/>
    <w:rsid w:val="008745FE"/>
    <w:rsid w:val="009A5833"/>
    <w:rsid w:val="009D3B63"/>
    <w:rsid w:val="00C55072"/>
    <w:rsid w:val="00CF21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E65E54B-3A2E-4681-A2E0-B457C000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B1B2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1B1B22"/>
    <w:pPr>
      <w:tabs>
        <w:tab w:val="center" w:pos="4536"/>
        <w:tab w:val="right" w:pos="9072"/>
      </w:tabs>
    </w:pPr>
  </w:style>
  <w:style w:type="character" w:customStyle="1" w:styleId="ZhlavChar">
    <w:name w:val="Záhlaví Char"/>
    <w:basedOn w:val="Standardnpsmoodstavce"/>
    <w:link w:val="Zhlav"/>
    <w:uiPriority w:val="99"/>
    <w:rsid w:val="001B1B22"/>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B1B22"/>
    <w:pPr>
      <w:tabs>
        <w:tab w:val="center" w:pos="4536"/>
        <w:tab w:val="right" w:pos="9072"/>
      </w:tabs>
    </w:pPr>
  </w:style>
  <w:style w:type="character" w:customStyle="1" w:styleId="ZpatChar">
    <w:name w:val="Zápatí Char"/>
    <w:basedOn w:val="Standardnpsmoodstavce"/>
    <w:link w:val="Zpat"/>
    <w:uiPriority w:val="99"/>
    <w:rsid w:val="001B1B2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3C2C1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C2C1C"/>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355</Words>
  <Characters>2096</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Foretová</dc:creator>
  <cp:keywords/>
  <dc:description/>
  <cp:lastModifiedBy>Macháček Jiří</cp:lastModifiedBy>
  <cp:revision>6</cp:revision>
  <dcterms:created xsi:type="dcterms:W3CDTF">2019-02-12T09:20:00Z</dcterms:created>
  <dcterms:modified xsi:type="dcterms:W3CDTF">2019-08-16T09:36:00Z</dcterms:modified>
</cp:coreProperties>
</file>