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00B" w:rsidRDefault="004F300B" w:rsidP="004F300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Rosuvastatin</w:t>
      </w:r>
      <w:proofErr w:type="spellEnd"/>
      <w:r>
        <w:rPr>
          <w:b/>
          <w:bCs/>
          <w:sz w:val="28"/>
          <w:szCs w:val="28"/>
        </w:rPr>
        <w:t xml:space="preserve"> (</w:t>
      </w:r>
      <w:proofErr w:type="spellStart"/>
      <w:r>
        <w:rPr>
          <w:b/>
          <w:bCs/>
          <w:sz w:val="28"/>
          <w:szCs w:val="28"/>
        </w:rPr>
        <w:t>Crestor</w:t>
      </w:r>
      <w:proofErr w:type="spellEnd"/>
      <w:r>
        <w:rPr>
          <w:b/>
          <w:bCs/>
          <w:sz w:val="28"/>
          <w:szCs w:val="28"/>
        </w:rPr>
        <w:t>) a</w:t>
      </w:r>
      <w:r w:rsidR="002161C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ri</w:t>
      </w:r>
      <w:r w:rsidR="002161C8">
        <w:rPr>
          <w:b/>
          <w:bCs/>
          <w:sz w:val="28"/>
          <w:szCs w:val="28"/>
        </w:rPr>
        <w:t>ziko gynekomastie</w:t>
      </w:r>
      <w:r>
        <w:rPr>
          <w:b/>
          <w:bCs/>
          <w:sz w:val="28"/>
          <w:szCs w:val="28"/>
        </w:rPr>
        <w:t xml:space="preserve"> </w:t>
      </w:r>
    </w:p>
    <w:p w:rsidR="004F300B" w:rsidRDefault="004F300B" w:rsidP="004F300B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Fin</w:t>
      </w:r>
      <w:r w:rsidR="002161C8">
        <w:rPr>
          <w:b/>
          <w:bCs/>
          <w:sz w:val="28"/>
          <w:szCs w:val="28"/>
        </w:rPr>
        <w:t xml:space="preserve">ální znění textů SPC a PIL doporučených </w:t>
      </w:r>
      <w:proofErr w:type="spellStart"/>
      <w:r w:rsidR="002161C8">
        <w:rPr>
          <w:b/>
          <w:bCs/>
          <w:sz w:val="28"/>
          <w:szCs w:val="28"/>
        </w:rPr>
        <w:t>PhVWP</w:t>
      </w:r>
      <w:proofErr w:type="spellEnd"/>
      <w:r w:rsidR="002161C8">
        <w:rPr>
          <w:b/>
          <w:bCs/>
          <w:sz w:val="28"/>
          <w:szCs w:val="28"/>
        </w:rPr>
        <w:t xml:space="preserve"> v listopadu </w:t>
      </w:r>
      <w:r>
        <w:rPr>
          <w:b/>
          <w:bCs/>
          <w:sz w:val="28"/>
          <w:szCs w:val="28"/>
        </w:rPr>
        <w:t xml:space="preserve">2011 </w:t>
      </w:r>
    </w:p>
    <w:p w:rsidR="004F300B" w:rsidRDefault="004F300B" w:rsidP="004F300B">
      <w:pPr>
        <w:pStyle w:val="Default"/>
        <w:rPr>
          <w:i/>
          <w:iCs/>
          <w:sz w:val="23"/>
          <w:szCs w:val="23"/>
        </w:rPr>
      </w:pPr>
      <w:proofErr w:type="spellStart"/>
      <w:r>
        <w:rPr>
          <w:i/>
          <w:iCs/>
          <w:sz w:val="23"/>
          <w:szCs w:val="23"/>
        </w:rPr>
        <w:t>Doc.Ref</w:t>
      </w:r>
      <w:proofErr w:type="spellEnd"/>
      <w:r>
        <w:rPr>
          <w:i/>
          <w:iCs/>
          <w:sz w:val="23"/>
          <w:szCs w:val="23"/>
        </w:rPr>
        <w:t xml:space="preserve">.: </w:t>
      </w:r>
      <w:proofErr w:type="spellStart"/>
      <w:r>
        <w:rPr>
          <w:i/>
          <w:iCs/>
          <w:sz w:val="23"/>
          <w:szCs w:val="23"/>
        </w:rPr>
        <w:t>CMDh</w:t>
      </w:r>
      <w:proofErr w:type="spellEnd"/>
      <w:r>
        <w:rPr>
          <w:i/>
          <w:iCs/>
          <w:sz w:val="23"/>
          <w:szCs w:val="23"/>
        </w:rPr>
        <w:t>/</w:t>
      </w:r>
      <w:proofErr w:type="spellStart"/>
      <w:r>
        <w:rPr>
          <w:i/>
          <w:iCs/>
          <w:sz w:val="23"/>
          <w:szCs w:val="23"/>
        </w:rPr>
        <w:t>PhVWP</w:t>
      </w:r>
      <w:proofErr w:type="spellEnd"/>
      <w:r>
        <w:rPr>
          <w:i/>
          <w:iCs/>
          <w:sz w:val="23"/>
          <w:szCs w:val="23"/>
        </w:rPr>
        <w:t xml:space="preserve">/041/2012 </w:t>
      </w:r>
      <w:proofErr w:type="spellStart"/>
      <w:r>
        <w:rPr>
          <w:i/>
          <w:iCs/>
          <w:sz w:val="23"/>
          <w:szCs w:val="23"/>
        </w:rPr>
        <w:t>January</w:t>
      </w:r>
      <w:proofErr w:type="spellEnd"/>
      <w:r>
        <w:rPr>
          <w:i/>
          <w:iCs/>
          <w:sz w:val="23"/>
          <w:szCs w:val="23"/>
        </w:rPr>
        <w:t xml:space="preserve"> 2012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b/>
          <w:bCs/>
          <w:sz w:val="23"/>
          <w:szCs w:val="23"/>
          <w:u w:val="single"/>
        </w:rPr>
      </w:pPr>
      <w:r w:rsidRPr="004F300B">
        <w:rPr>
          <w:b/>
          <w:bCs/>
          <w:sz w:val="23"/>
          <w:szCs w:val="23"/>
          <w:u w:val="single"/>
        </w:rPr>
        <w:t>S</w:t>
      </w:r>
      <w:r w:rsidR="002161C8">
        <w:rPr>
          <w:b/>
          <w:bCs/>
          <w:sz w:val="23"/>
          <w:szCs w:val="23"/>
          <w:u w:val="single"/>
        </w:rPr>
        <w:t>PC</w:t>
      </w:r>
      <w:r w:rsidRPr="004F300B">
        <w:rPr>
          <w:b/>
          <w:bCs/>
          <w:sz w:val="23"/>
          <w:szCs w:val="23"/>
          <w:u w:val="single"/>
        </w:rPr>
        <w:t xml:space="preserve"> </w:t>
      </w:r>
    </w:p>
    <w:p w:rsidR="004F300B" w:rsidRPr="004F300B" w:rsidRDefault="004F300B" w:rsidP="004F300B">
      <w:pPr>
        <w:pStyle w:val="Default"/>
        <w:rPr>
          <w:sz w:val="23"/>
          <w:szCs w:val="23"/>
          <w:u w:val="single"/>
        </w:rPr>
      </w:pPr>
    </w:p>
    <w:p w:rsidR="004F300B" w:rsidRDefault="002161C8" w:rsidP="004F300B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Bod</w:t>
      </w:r>
      <w:r w:rsidR="004F300B">
        <w:rPr>
          <w:b/>
          <w:bCs/>
          <w:sz w:val="23"/>
          <w:szCs w:val="23"/>
        </w:rPr>
        <w:t xml:space="preserve"> 4.8 </w:t>
      </w:r>
      <w:r>
        <w:rPr>
          <w:b/>
          <w:bCs/>
          <w:sz w:val="23"/>
          <w:szCs w:val="23"/>
        </w:rPr>
        <w:t>Nežádoucí účinky</w:t>
      </w:r>
      <w:r w:rsidR="004F300B">
        <w:rPr>
          <w:b/>
          <w:bCs/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Reprodu</w:t>
      </w:r>
      <w:r w:rsidR="002161C8">
        <w:rPr>
          <w:sz w:val="23"/>
          <w:szCs w:val="23"/>
        </w:rPr>
        <w:t>kční systém a onemocnění prsu</w:t>
      </w:r>
      <w:r>
        <w:rPr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… </w:t>
      </w:r>
      <w:proofErr w:type="spellStart"/>
      <w:r>
        <w:rPr>
          <w:i/>
          <w:iCs/>
          <w:sz w:val="23"/>
          <w:szCs w:val="23"/>
        </w:rPr>
        <w:t>gyne</w:t>
      </w:r>
      <w:r w:rsidR="002161C8">
        <w:rPr>
          <w:i/>
          <w:iCs/>
          <w:sz w:val="23"/>
          <w:szCs w:val="23"/>
        </w:rPr>
        <w:t>k</w:t>
      </w:r>
      <w:r>
        <w:rPr>
          <w:i/>
          <w:iCs/>
          <w:sz w:val="23"/>
          <w:szCs w:val="23"/>
        </w:rPr>
        <w:t>omastia</w:t>
      </w:r>
      <w:proofErr w:type="spellEnd"/>
      <w:r>
        <w:rPr>
          <w:i/>
          <w:iCs/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Fre</w:t>
      </w:r>
      <w:r w:rsidR="002161C8">
        <w:rPr>
          <w:sz w:val="23"/>
          <w:szCs w:val="23"/>
        </w:rPr>
        <w:t>kvence</w:t>
      </w:r>
      <w:r>
        <w:rPr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V</w:t>
      </w:r>
      <w:r w:rsidR="002161C8">
        <w:rPr>
          <w:sz w:val="23"/>
          <w:szCs w:val="23"/>
        </w:rPr>
        <w:t>elmi vzácná</w:t>
      </w:r>
      <w:r>
        <w:rPr>
          <w:sz w:val="23"/>
          <w:szCs w:val="23"/>
        </w:rPr>
        <w:t xml:space="preserve">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b/>
          <w:bCs/>
          <w:sz w:val="23"/>
          <w:szCs w:val="23"/>
          <w:u w:val="single"/>
        </w:rPr>
      </w:pPr>
      <w:r w:rsidRPr="004F300B">
        <w:rPr>
          <w:b/>
          <w:bCs/>
          <w:sz w:val="23"/>
          <w:szCs w:val="23"/>
          <w:u w:val="single"/>
        </w:rPr>
        <w:t>P</w:t>
      </w:r>
      <w:r w:rsidR="002161C8">
        <w:rPr>
          <w:b/>
          <w:bCs/>
          <w:sz w:val="23"/>
          <w:szCs w:val="23"/>
          <w:u w:val="single"/>
        </w:rPr>
        <w:t>IL</w:t>
      </w:r>
    </w:p>
    <w:p w:rsidR="004F300B" w:rsidRPr="004F300B" w:rsidRDefault="004F300B" w:rsidP="004F300B">
      <w:pPr>
        <w:pStyle w:val="Default"/>
        <w:rPr>
          <w:sz w:val="23"/>
          <w:szCs w:val="23"/>
          <w:u w:val="single"/>
        </w:rPr>
      </w:pPr>
    </w:p>
    <w:p w:rsidR="004F300B" w:rsidRDefault="002161C8" w:rsidP="004F300B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Bod 4 </w:t>
      </w:r>
      <w:r w:rsidR="004F300B">
        <w:rPr>
          <w:b/>
          <w:bCs/>
          <w:sz w:val="23"/>
          <w:szCs w:val="23"/>
        </w:rPr>
        <w:t>‘</w:t>
      </w:r>
      <w:r>
        <w:rPr>
          <w:b/>
          <w:bCs/>
          <w:sz w:val="23"/>
          <w:szCs w:val="23"/>
        </w:rPr>
        <w:t>Možné vedlejší účinky</w:t>
      </w:r>
      <w:r w:rsidR="004F300B">
        <w:rPr>
          <w:b/>
          <w:bCs/>
          <w:sz w:val="23"/>
          <w:szCs w:val="23"/>
        </w:rPr>
        <w:t xml:space="preserve">’ </w:t>
      </w:r>
    </w:p>
    <w:p w:rsidR="004F300B" w:rsidRDefault="004F300B" w:rsidP="004F300B">
      <w:pPr>
        <w:pStyle w:val="Default"/>
        <w:rPr>
          <w:sz w:val="23"/>
          <w:szCs w:val="23"/>
        </w:rPr>
      </w:pPr>
    </w:p>
    <w:p w:rsidR="004F300B" w:rsidRDefault="004F300B" w:rsidP="004F300B">
      <w:pPr>
        <w:pStyle w:val="Default"/>
        <w:rPr>
          <w:sz w:val="23"/>
          <w:szCs w:val="23"/>
        </w:rPr>
      </w:pPr>
      <w:proofErr w:type="spellStart"/>
      <w:r>
        <w:rPr>
          <w:i/>
          <w:iCs/>
          <w:sz w:val="23"/>
          <w:szCs w:val="23"/>
        </w:rPr>
        <w:t>Gyne</w:t>
      </w:r>
      <w:r w:rsidR="002161C8">
        <w:rPr>
          <w:i/>
          <w:iCs/>
          <w:sz w:val="23"/>
          <w:szCs w:val="23"/>
        </w:rPr>
        <w:t>k</w:t>
      </w:r>
      <w:r>
        <w:rPr>
          <w:i/>
          <w:iCs/>
          <w:sz w:val="23"/>
          <w:szCs w:val="23"/>
        </w:rPr>
        <w:t>omastia</w:t>
      </w:r>
      <w:proofErr w:type="spellEnd"/>
      <w:r>
        <w:rPr>
          <w:i/>
          <w:iCs/>
          <w:sz w:val="23"/>
          <w:szCs w:val="23"/>
        </w:rPr>
        <w:t xml:space="preserve"> (</w:t>
      </w:r>
      <w:r w:rsidR="002161C8">
        <w:rPr>
          <w:i/>
          <w:iCs/>
          <w:sz w:val="23"/>
          <w:szCs w:val="23"/>
        </w:rPr>
        <w:t xml:space="preserve">zvětšení prsů u mužů </w:t>
      </w:r>
      <w:bookmarkStart w:id="0" w:name="_GoBack"/>
      <w:bookmarkEnd w:id="0"/>
      <w:r w:rsidR="002161C8">
        <w:rPr>
          <w:i/>
          <w:iCs/>
          <w:sz w:val="23"/>
          <w:szCs w:val="23"/>
        </w:rPr>
        <w:t>)</w:t>
      </w:r>
      <w:r>
        <w:rPr>
          <w:i/>
          <w:iCs/>
          <w:sz w:val="23"/>
          <w:szCs w:val="23"/>
        </w:rPr>
        <w:t xml:space="preserve"> </w:t>
      </w:r>
    </w:p>
    <w:p w:rsidR="004D3E58" w:rsidRDefault="004F300B" w:rsidP="004F300B">
      <w:r>
        <w:rPr>
          <w:i/>
          <w:iCs/>
          <w:sz w:val="23"/>
          <w:szCs w:val="23"/>
        </w:rPr>
        <w:t>- V</w:t>
      </w:r>
      <w:r w:rsidR="002161C8">
        <w:rPr>
          <w:i/>
          <w:iCs/>
          <w:sz w:val="23"/>
          <w:szCs w:val="23"/>
        </w:rPr>
        <w:t>elmi vzácné</w:t>
      </w:r>
    </w:p>
    <w:sectPr w:rsidR="004D3E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00B"/>
    <w:rsid w:val="00196237"/>
    <w:rsid w:val="002161C8"/>
    <w:rsid w:val="004D3E58"/>
    <w:rsid w:val="004F300B"/>
    <w:rsid w:val="00925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30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4F30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Kovářová Lucia</dc:creator>
  <cp:lastModifiedBy>Kovářová Lucia</cp:lastModifiedBy>
  <cp:revision>3</cp:revision>
  <dcterms:created xsi:type="dcterms:W3CDTF">2012-02-06T14:32:00Z</dcterms:created>
  <dcterms:modified xsi:type="dcterms:W3CDTF">2012-04-03T09:08:00Z</dcterms:modified>
</cp:coreProperties>
</file>